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31" w:rsidRPr="00A14831" w:rsidRDefault="00C74E6F" w:rsidP="00A14831">
      <w:pPr>
        <w:ind w:left="9204" w:firstLine="708"/>
        <w:outlineLvl w:val="0"/>
        <w:rPr>
          <w:sz w:val="20"/>
        </w:rPr>
      </w:pPr>
      <w:bookmarkStart w:id="0" w:name="_GoBack"/>
      <w:bookmarkEnd w:id="0"/>
      <w:r>
        <w:rPr>
          <w:sz w:val="20"/>
        </w:rPr>
        <w:t>Приложение № 4</w:t>
      </w:r>
    </w:p>
    <w:p w:rsidR="00A14831" w:rsidRPr="00A14831" w:rsidRDefault="00A14831" w:rsidP="00A14831">
      <w:pPr>
        <w:ind w:left="9912"/>
        <w:rPr>
          <w:bCs/>
          <w:sz w:val="20"/>
        </w:rPr>
      </w:pPr>
      <w:r w:rsidRPr="00A14831">
        <w:rPr>
          <w:sz w:val="20"/>
        </w:rPr>
        <w:t xml:space="preserve">к </w:t>
      </w:r>
      <w:r w:rsidR="00C74E6F">
        <w:rPr>
          <w:sz w:val="20"/>
        </w:rPr>
        <w:t>Закону Санкт-Петербурга «О внесении изменений</w:t>
      </w:r>
      <w:r w:rsidR="00C1792C">
        <w:rPr>
          <w:sz w:val="20"/>
        </w:rPr>
        <w:br/>
      </w:r>
      <w:r w:rsidR="00C74E6F">
        <w:rPr>
          <w:sz w:val="20"/>
        </w:rPr>
        <w:t xml:space="preserve">в Закон Санкт-Петербурга «О </w:t>
      </w:r>
      <w:r w:rsidRPr="00A14831">
        <w:rPr>
          <w:sz w:val="20"/>
        </w:rPr>
        <w:t>Территориальной программе</w:t>
      </w:r>
      <w:r>
        <w:rPr>
          <w:sz w:val="20"/>
        </w:rPr>
        <w:t xml:space="preserve"> </w:t>
      </w:r>
      <w:r w:rsidRPr="00A14831">
        <w:rPr>
          <w:sz w:val="20"/>
        </w:rPr>
        <w:t>государственных</w:t>
      </w:r>
      <w:r w:rsidR="00C74E6F">
        <w:rPr>
          <w:sz w:val="20"/>
        </w:rPr>
        <w:t xml:space="preserve"> </w:t>
      </w:r>
      <w:r w:rsidRPr="00A14831">
        <w:rPr>
          <w:sz w:val="20"/>
        </w:rPr>
        <w:t>гарантий</w:t>
      </w:r>
      <w:r>
        <w:rPr>
          <w:sz w:val="20"/>
        </w:rPr>
        <w:t xml:space="preserve"> </w:t>
      </w:r>
      <w:r w:rsidRPr="00A14831">
        <w:rPr>
          <w:sz w:val="20"/>
        </w:rPr>
        <w:t>бесплатного оказания гражданам</w:t>
      </w:r>
      <w:r>
        <w:rPr>
          <w:sz w:val="20"/>
        </w:rPr>
        <w:t xml:space="preserve"> </w:t>
      </w:r>
      <w:r w:rsidRPr="00A14831">
        <w:rPr>
          <w:sz w:val="20"/>
        </w:rPr>
        <w:t xml:space="preserve">медицинской помощи </w:t>
      </w:r>
      <w:r w:rsidR="00C1792C">
        <w:rPr>
          <w:sz w:val="20"/>
        </w:rPr>
        <w:br/>
      </w:r>
      <w:r w:rsidRPr="00A14831">
        <w:rPr>
          <w:sz w:val="20"/>
        </w:rPr>
        <w:t>в Санкт-Петербурге</w:t>
      </w:r>
      <w:r>
        <w:rPr>
          <w:sz w:val="20"/>
        </w:rPr>
        <w:t xml:space="preserve"> </w:t>
      </w:r>
      <w:r w:rsidRPr="00A14831">
        <w:rPr>
          <w:sz w:val="20"/>
        </w:rPr>
        <w:t>на 2025 год и на плановый период</w:t>
      </w:r>
      <w:r>
        <w:rPr>
          <w:sz w:val="20"/>
        </w:rPr>
        <w:t xml:space="preserve"> </w:t>
      </w:r>
      <w:r w:rsidRPr="00A14831">
        <w:rPr>
          <w:sz w:val="20"/>
        </w:rPr>
        <w:t>2026 и 2027 годов</w:t>
      </w:r>
    </w:p>
    <w:p w:rsidR="000F60E8" w:rsidRDefault="000F60E8" w:rsidP="00A14831">
      <w:pPr>
        <w:pStyle w:val="ConsPlusTitle"/>
        <w:jc w:val="center"/>
        <w:outlineLvl w:val="1"/>
        <w:rPr>
          <w:sz w:val="20"/>
          <w:szCs w:val="20"/>
        </w:rPr>
      </w:pPr>
      <w:r w:rsidRPr="00A14831">
        <w:rPr>
          <w:sz w:val="20"/>
          <w:szCs w:val="20"/>
        </w:rPr>
        <w:t xml:space="preserve">НОРМАТИВЫ </w:t>
      </w:r>
    </w:p>
    <w:p w:rsidR="00A14831" w:rsidRPr="00C1792C" w:rsidRDefault="00A14831" w:rsidP="00C1792C">
      <w:pPr>
        <w:pStyle w:val="ConsPlusTitle"/>
        <w:jc w:val="center"/>
        <w:rPr>
          <w:sz w:val="20"/>
          <w:szCs w:val="20"/>
        </w:rPr>
      </w:pPr>
      <w:r w:rsidRPr="00C1792C">
        <w:rPr>
          <w:sz w:val="20"/>
          <w:szCs w:val="20"/>
        </w:rPr>
        <w:t>объема оказания медицинской помощи и нормативы</w:t>
      </w:r>
    </w:p>
    <w:p w:rsidR="00A14831" w:rsidRPr="00A14831" w:rsidRDefault="00A14831" w:rsidP="00A14831">
      <w:pPr>
        <w:pStyle w:val="ConsPlusTitle"/>
        <w:jc w:val="center"/>
        <w:rPr>
          <w:sz w:val="20"/>
          <w:szCs w:val="20"/>
        </w:rPr>
      </w:pPr>
      <w:r w:rsidRPr="00A14831">
        <w:rPr>
          <w:sz w:val="20"/>
          <w:szCs w:val="20"/>
        </w:rPr>
        <w:t>финансовых затрат на единицу объема медицинской помощи</w:t>
      </w:r>
    </w:p>
    <w:p w:rsidR="00A14831" w:rsidRPr="00A14831" w:rsidRDefault="00A14831" w:rsidP="00A14831">
      <w:pPr>
        <w:pStyle w:val="ConsPlusTitle"/>
        <w:jc w:val="center"/>
        <w:rPr>
          <w:sz w:val="20"/>
          <w:szCs w:val="20"/>
        </w:rPr>
      </w:pPr>
      <w:r w:rsidRPr="00A14831">
        <w:rPr>
          <w:sz w:val="20"/>
          <w:szCs w:val="20"/>
        </w:rPr>
        <w:t>на 2025-2027 годы</w:t>
      </w:r>
    </w:p>
    <w:p w:rsidR="00A14831" w:rsidRDefault="00A14831" w:rsidP="00A14831">
      <w:pPr>
        <w:pStyle w:val="ConsPlusTitle"/>
        <w:jc w:val="center"/>
        <w:rPr>
          <w:sz w:val="20"/>
          <w:szCs w:val="20"/>
        </w:rPr>
      </w:pPr>
    </w:p>
    <w:p w:rsidR="00915606" w:rsidRDefault="00915606" w:rsidP="00A14831">
      <w:pPr>
        <w:pStyle w:val="ConsPlusTitle"/>
        <w:jc w:val="center"/>
        <w:rPr>
          <w:sz w:val="20"/>
          <w:szCs w:val="20"/>
        </w:rPr>
      </w:pPr>
    </w:p>
    <w:p w:rsidR="00A14831" w:rsidRPr="0011066A" w:rsidRDefault="00A14831" w:rsidP="00A14831">
      <w:pPr>
        <w:pStyle w:val="ConsPlusTitle"/>
        <w:jc w:val="center"/>
        <w:rPr>
          <w:sz w:val="20"/>
          <w:szCs w:val="20"/>
        </w:rPr>
      </w:pPr>
      <w:r w:rsidRPr="0011066A">
        <w:rPr>
          <w:sz w:val="20"/>
          <w:szCs w:val="20"/>
        </w:rPr>
        <w:t>1</w:t>
      </w:r>
      <w:r>
        <w:rPr>
          <w:sz w:val="20"/>
          <w:szCs w:val="20"/>
        </w:rPr>
        <w:t>.</w:t>
      </w:r>
      <w:r w:rsidRPr="0011066A">
        <w:rPr>
          <w:sz w:val="20"/>
          <w:szCs w:val="20"/>
        </w:rPr>
        <w:t xml:space="preserve"> Нормативы объема оказания медицинской помощи и нормативы</w:t>
      </w:r>
    </w:p>
    <w:p w:rsidR="00C1792C" w:rsidRDefault="00A14831" w:rsidP="00A14831">
      <w:pPr>
        <w:pStyle w:val="ConsPlusTitle"/>
        <w:jc w:val="center"/>
        <w:rPr>
          <w:sz w:val="20"/>
          <w:szCs w:val="20"/>
        </w:rPr>
      </w:pPr>
      <w:r w:rsidRPr="0011066A">
        <w:rPr>
          <w:sz w:val="20"/>
          <w:szCs w:val="20"/>
        </w:rPr>
        <w:t xml:space="preserve">финансовых затрат на единицу объема медицинской помощи за счет бюджетных ассигнований бюджета Санкт-Петербурга </w:t>
      </w:r>
    </w:p>
    <w:p w:rsidR="00915606" w:rsidRDefault="00915606" w:rsidP="00A14831">
      <w:pPr>
        <w:pStyle w:val="ConsPlusTitle"/>
        <w:jc w:val="center"/>
        <w:rPr>
          <w:sz w:val="20"/>
          <w:szCs w:val="20"/>
        </w:rPr>
      </w:pPr>
    </w:p>
    <w:p w:rsidR="00A14831" w:rsidRPr="00D51B2F" w:rsidRDefault="00A14831" w:rsidP="00A14831">
      <w:pPr>
        <w:pStyle w:val="ConsPlusTitle"/>
        <w:jc w:val="center"/>
        <w:rPr>
          <w:sz w:val="2"/>
          <w:szCs w:val="2"/>
        </w:rPr>
      </w:pPr>
    </w:p>
    <w:tbl>
      <w:tblPr>
        <w:tblW w:w="15168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3728"/>
        <w:gridCol w:w="1413"/>
        <w:gridCol w:w="1545"/>
        <w:gridCol w:w="1437"/>
        <w:gridCol w:w="1681"/>
        <w:gridCol w:w="1560"/>
        <w:gridCol w:w="1404"/>
        <w:gridCol w:w="1560"/>
      </w:tblGrid>
      <w:tr w:rsidR="00D8602D" w:rsidRPr="00C1792C" w:rsidTr="00D8602D">
        <w:trPr>
          <w:trHeight w:val="2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№ строки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Виды и условия оказания медицинской помощи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 xml:space="preserve">Единица измерения </w:t>
            </w:r>
          </w:p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на 1 жителя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2025 год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2026 год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2027 год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объема медицинской помощи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финансовых затрат на единицу объема медицинской помощи, рублей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объема медицинской помощи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финансовых затрат на единицу объема медицинской помощи, рублей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объема медицинской помощи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финансовых затрат на единицу объема медицинской помощи, рублей</w:t>
            </w:r>
          </w:p>
        </w:tc>
      </w:tr>
    </w:tbl>
    <w:p w:rsidR="00D8602D" w:rsidRPr="00D8602D" w:rsidRDefault="00D8602D">
      <w:pPr>
        <w:rPr>
          <w:sz w:val="2"/>
          <w:szCs w:val="2"/>
        </w:rPr>
      </w:pPr>
    </w:p>
    <w:tbl>
      <w:tblPr>
        <w:tblW w:w="15168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3728"/>
        <w:gridCol w:w="1413"/>
        <w:gridCol w:w="1545"/>
        <w:gridCol w:w="1437"/>
        <w:gridCol w:w="1681"/>
        <w:gridCol w:w="1560"/>
        <w:gridCol w:w="1404"/>
        <w:gridCol w:w="1560"/>
      </w:tblGrid>
      <w:tr w:rsidR="00C1792C" w:rsidRPr="00D8602D" w:rsidTr="00D8602D">
        <w:trPr>
          <w:trHeight w:val="20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Медицинская помощь, предоставляемая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за счет консолидированного бюджета Санкт-Петербурга, 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Скорая медицинская помощь, включая скорую специализированную медицинскую помощь, </w:t>
            </w:r>
          </w:p>
          <w:p w:rsidR="00C1792C" w:rsidRPr="00C1792C" w:rsidRDefault="00C1792C" w:rsidP="00522BC4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не входящая в территориальную программу ОМС, 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Вызов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2 033,77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2 230,80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2317,8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1.1.1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не идентифицированным</w:t>
            </w:r>
          </w:p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и не застрахованным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системе ОМС лицам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Вызов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1.1.2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BC4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скорая медицинская помощь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при санитарно-авиационной эвакуации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Вызов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Первичная медико-санитарная помощь, предоставляемая: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0,87498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22 596,68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0,86896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25 050,60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0,86896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26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838,58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1.2.1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амбулаторных условиях: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0,874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3 111,48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0,868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3 409,80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0,868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653,88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lastRenderedPageBreak/>
              <w:t>1.2.1.1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с профилактической и иными целями,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Посещение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0,73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797,52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0,725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873,96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0,725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936,48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1.2.1.1.1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не идентифицированным и не застрахованным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системе ОМС лицам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Посещение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1.2.1.2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в связи с заболеваниями - обращений,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Обращение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2 313,96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2 535,84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2717,4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1.2.1.2.1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не идентифицированным </w:t>
            </w:r>
          </w:p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и не застрахованным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системе ОМС лицам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Обращение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1.2.1.3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условиях дневных стационаров,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лечения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0,00098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19 485,20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21 640,80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3184,7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1.2.1.3.1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не идентифицированным </w:t>
            </w:r>
          </w:p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и не застрахованным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системе ОМС лицам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лечения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1.3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лечения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1.3.1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не идентифицированным </w:t>
            </w:r>
          </w:p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и не застрахованным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системе ОМС лицам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лечения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1.4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0,01682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169 400,52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0,01662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186 528,12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0,01662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199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779,5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1.4.1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в условиях дневных стационаров,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лечения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24 980,28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27 176,28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29115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1.4.1.1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не идентифицированным </w:t>
            </w:r>
          </w:p>
          <w:p w:rsidR="00C1792C" w:rsidRPr="00D8602D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и не застрахованным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системе ОМС лицам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лечения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1.4.2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D8602D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в условиях круглосуточных стационаров, </w:t>
            </w:r>
            <w:r w:rsidR="00D8602D">
              <w:rPr>
                <w:sz w:val="20"/>
              </w:rPr>
              <w:br/>
            </w:r>
            <w:r w:rsidRPr="00C1792C">
              <w:rPr>
                <w:sz w:val="20"/>
              </w:rPr>
              <w:t>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госпитализации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0,0138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144 420,24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159 351,84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17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0664,5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1.4.2.1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1.5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Паллиативная медицинская помощь: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8 489,28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9 227,28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98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78,88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1.5.1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D8602D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Первичная медицинская помощь, </w:t>
            </w:r>
            <w:r w:rsidR="00D8602D">
              <w:rPr>
                <w:sz w:val="20"/>
              </w:rPr>
              <w:br/>
            </w:r>
            <w:r w:rsidRPr="00C1792C">
              <w:rPr>
                <w:sz w:val="20"/>
              </w:rPr>
              <w:t>в том числе доврачебная и врачебная (включая ветеранов боевых действий), всего, 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Посещение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4 276,92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4 655,16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987,92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lastRenderedPageBreak/>
              <w:t>1.5.1.1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Посещение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717,00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780,60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836,16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1.5.1.2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посещения на дому выездными патронажными бригадами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Посещение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3 559,92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3 874,56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151,76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1.5.1.2.1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том числе для детского населения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Посещение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3 559,92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4 092,72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</w:t>
            </w:r>
            <w:r w:rsidR="00522BC4">
              <w:rPr>
                <w:color w:val="000000"/>
                <w:sz w:val="20"/>
              </w:rPr>
              <w:t xml:space="preserve"> </w:t>
            </w:r>
            <w:r w:rsidRPr="00C1792C">
              <w:rPr>
                <w:color w:val="000000"/>
                <w:sz w:val="20"/>
              </w:rPr>
              <w:t>374,6</w:t>
            </w:r>
            <w:r w:rsidR="00522BC4">
              <w:rPr>
                <w:color w:val="000000"/>
                <w:sz w:val="20"/>
              </w:rPr>
              <w:t>0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1.5.2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Паллиативная медицинская помощь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стационарных условиях (включая койки паллиативной медицинской помо</w:t>
            </w:r>
            <w:r w:rsidR="00915606">
              <w:rPr>
                <w:sz w:val="20"/>
              </w:rPr>
              <w:t>щи и койки сестринского ухода),</w:t>
            </w:r>
            <w:r w:rsidRPr="00C1792C">
              <w:rPr>
                <w:sz w:val="20"/>
              </w:rPr>
              <w:t xml:space="preserve"> в том числе ветеранам боевых действий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Койко-день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0,092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4 212,36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4 572,12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4890,96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1.5.2.1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том числе для детского населения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Койко-день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0,002054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4 235,64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0,002054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4 599,24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0,002054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4920,24</w:t>
            </w:r>
          </w:p>
        </w:tc>
      </w:tr>
      <w:tr w:rsidR="00C1792C" w:rsidRPr="00D8602D" w:rsidTr="00D8602D">
        <w:trPr>
          <w:trHeight w:val="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1.5.3.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 xml:space="preserve">Паллиативная медицинская помощь </w:t>
            </w:r>
          </w:p>
          <w:p w:rsidR="00C1792C" w:rsidRPr="00C1792C" w:rsidRDefault="00C1792C" w:rsidP="00C1792C">
            <w:pPr>
              <w:jc w:val="left"/>
              <w:rPr>
                <w:sz w:val="20"/>
              </w:rPr>
            </w:pPr>
            <w:r w:rsidRPr="00C1792C">
              <w:rPr>
                <w:sz w:val="20"/>
              </w:rPr>
              <w:t>в условиях дневного стационара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sz w:val="20"/>
              </w:rPr>
            </w:pPr>
            <w:r w:rsidRPr="00C1792C">
              <w:rPr>
                <w:sz w:val="20"/>
              </w:rPr>
              <w:t>Случай лечения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</w:t>
            </w:r>
          </w:p>
        </w:tc>
      </w:tr>
    </w:tbl>
    <w:p w:rsidR="00C1792C" w:rsidRDefault="00C1792C" w:rsidP="00C1792C">
      <w:pPr>
        <w:pStyle w:val="ConsPlusTitle"/>
        <w:jc w:val="center"/>
        <w:rPr>
          <w:sz w:val="20"/>
          <w:szCs w:val="20"/>
        </w:rPr>
      </w:pPr>
    </w:p>
    <w:p w:rsidR="00915606" w:rsidRDefault="00915606" w:rsidP="00C1792C">
      <w:pPr>
        <w:pStyle w:val="ConsPlusTitle"/>
        <w:jc w:val="center"/>
        <w:rPr>
          <w:sz w:val="20"/>
          <w:szCs w:val="20"/>
        </w:rPr>
      </w:pPr>
    </w:p>
    <w:p w:rsidR="00C1792C" w:rsidRPr="0011066A" w:rsidRDefault="00D8602D" w:rsidP="00C1792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2</w:t>
      </w:r>
      <w:r w:rsidR="00C1792C">
        <w:rPr>
          <w:sz w:val="20"/>
          <w:szCs w:val="20"/>
        </w:rPr>
        <w:t>.</w:t>
      </w:r>
      <w:r w:rsidR="00C1792C" w:rsidRPr="0011066A">
        <w:rPr>
          <w:sz w:val="20"/>
          <w:szCs w:val="20"/>
        </w:rPr>
        <w:t xml:space="preserve"> Нормативы объема оказания медицинской помощи и нормативы</w:t>
      </w:r>
    </w:p>
    <w:p w:rsidR="00C1792C" w:rsidRDefault="00C1792C" w:rsidP="00C1792C">
      <w:pPr>
        <w:pStyle w:val="ConsPlusTitle"/>
        <w:jc w:val="center"/>
        <w:rPr>
          <w:sz w:val="20"/>
          <w:szCs w:val="20"/>
        </w:rPr>
      </w:pPr>
      <w:r w:rsidRPr="0011066A">
        <w:rPr>
          <w:sz w:val="20"/>
          <w:szCs w:val="20"/>
        </w:rPr>
        <w:t xml:space="preserve">финансовых затрат на единицу объема медицинской помощи за счет </w:t>
      </w:r>
      <w:r w:rsidRPr="00C1792C">
        <w:rPr>
          <w:sz w:val="20"/>
          <w:szCs w:val="20"/>
        </w:rPr>
        <w:t>и за счет средств Территориальной программы ОМС</w:t>
      </w:r>
    </w:p>
    <w:p w:rsidR="00915606" w:rsidRDefault="00915606" w:rsidP="00C1792C">
      <w:pPr>
        <w:pStyle w:val="ConsPlusTitle"/>
        <w:jc w:val="center"/>
        <w:rPr>
          <w:sz w:val="20"/>
          <w:szCs w:val="20"/>
        </w:rPr>
      </w:pPr>
    </w:p>
    <w:p w:rsidR="00C1792C" w:rsidRDefault="00C1792C" w:rsidP="00C1792C">
      <w:pPr>
        <w:pStyle w:val="ConsPlusNormal"/>
        <w:jc w:val="both"/>
        <w:rPr>
          <w:sz w:val="20"/>
          <w:szCs w:val="20"/>
        </w:rPr>
      </w:pPr>
    </w:p>
    <w:tbl>
      <w:tblPr>
        <w:tblW w:w="15195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847"/>
        <w:gridCol w:w="1413"/>
        <w:gridCol w:w="1550"/>
        <w:gridCol w:w="1417"/>
        <w:gridCol w:w="1729"/>
        <w:gridCol w:w="1559"/>
        <w:gridCol w:w="1276"/>
        <w:gridCol w:w="1559"/>
      </w:tblGrid>
      <w:tr w:rsidR="00C1792C" w:rsidRPr="00D8602D" w:rsidTr="00094CCB">
        <w:trPr>
          <w:trHeight w:val="2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№ строки</w:t>
            </w:r>
          </w:p>
        </w:tc>
        <w:tc>
          <w:tcPr>
            <w:tcW w:w="3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Виды и условия оказания медицинской помощи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Единица измерения на 1 жителя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2025 год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2026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2027 год</w:t>
            </w:r>
          </w:p>
        </w:tc>
      </w:tr>
      <w:tr w:rsidR="00C1792C" w:rsidRPr="00D8602D" w:rsidTr="00094CCB">
        <w:trPr>
          <w:trHeight w:val="20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объема медицинской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финансовых затрат на единицу объема медицинской помощи, рублей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объема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финансовых затрат на единицу объема медицинской помощи,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объема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094CC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Нормативы финансовых затрат на единицу объема медицинской помощи, рублей</w:t>
            </w:r>
          </w:p>
        </w:tc>
      </w:tr>
    </w:tbl>
    <w:p w:rsidR="00D8602D" w:rsidRPr="00D8602D" w:rsidRDefault="00D8602D">
      <w:pPr>
        <w:rPr>
          <w:sz w:val="2"/>
          <w:szCs w:val="2"/>
        </w:rPr>
      </w:pPr>
    </w:p>
    <w:tbl>
      <w:tblPr>
        <w:tblW w:w="15195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847"/>
        <w:gridCol w:w="1413"/>
        <w:gridCol w:w="1550"/>
        <w:gridCol w:w="1417"/>
        <w:gridCol w:w="1729"/>
        <w:gridCol w:w="1559"/>
        <w:gridCol w:w="1276"/>
        <w:gridCol w:w="1559"/>
      </w:tblGrid>
      <w:tr w:rsidR="00C1792C" w:rsidRPr="00D8602D" w:rsidTr="00D8602D">
        <w:trPr>
          <w:trHeight w:val="20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C1792C"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C1792C" w:rsidRPr="00D8602D" w:rsidTr="00094CCB">
        <w:trPr>
          <w:trHeight w:val="56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Медицинская помощь в рамках территориальной программы ОМС: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Вызов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6 119,90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6 575,72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6 986,72</w:t>
            </w:r>
          </w:p>
        </w:tc>
      </w:tr>
      <w:tr w:rsidR="00C1792C" w:rsidRPr="00D8602D" w:rsidTr="00094CCB">
        <w:trPr>
          <w:trHeight w:val="79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Первичная медико-санитарная помощь,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за исключением медицинской реабилитации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В амбулаторных условиях: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lastRenderedPageBreak/>
              <w:t>1.2.1.1.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для проведения профилактических медицинских осмотров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0,266791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3 081,71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0,266791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3 355,25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0,266791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3 602,32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для проведения диспансеризации, всего,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0,432393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3 766,38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0,432393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4 100,71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0,432393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4 402,59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1.2.1.2.1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для проведения углубленной диспансеризации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0,050758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1 628,52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0,050758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1 773,06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0,050758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1 903,59</w:t>
            </w:r>
          </w:p>
        </w:tc>
      </w:tr>
      <w:tr w:rsidR="00C1792C" w:rsidRPr="00D8602D" w:rsidTr="00094CCB">
        <w:trPr>
          <w:trHeight w:val="96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для проведения диспансеризации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для оценки репродуктивного здоровья женщин и мужчин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0,134681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2 167,02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0,147308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2 359,41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0,159934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2 533,10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1.2.1.3.1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женщины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0,068994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3 434,04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0,075463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3 738,86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0,081931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4 014,16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1.2.1.3.2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мужчины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0,065687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836,25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0,071845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910,46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0,078003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977,49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1.2.1.4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для посещений с иными целями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Посещения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3,025902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651,29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2,926836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685,72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2,911404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716,85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1.2.1.5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в неотложной форме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1 217,09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1 319,77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1 412,44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1.2.1.6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в связи с заболеваниями (обращений)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Обращение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1,224747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2 501,63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1,224747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2 663,54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1,224747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2 858,72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для проведения отдельных диагностических (лабораторных) исследований: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0,291581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2 727,72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0,301899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3 099,48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0,307534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3 322,10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915606" w:rsidP="00C1792C">
            <w:pPr>
              <w:jc w:val="left"/>
              <w:rPr>
                <w:color w:val="000000"/>
                <w:sz w:val="20"/>
              </w:rPr>
            </w:pPr>
            <w:r w:rsidRPr="00F80E27">
              <w:rPr>
                <w:color w:val="000000" w:themeColor="text1"/>
                <w:sz w:val="20"/>
              </w:rPr>
              <w:t>КТ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0,066173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3 518,50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0,067365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4 403,06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0,069814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4 727,28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915606" w:rsidP="00C1792C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МРТ</w:t>
            </w:r>
            <w:r w:rsidR="00C1792C" w:rsidRPr="00C1792C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0,029399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5 521,91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0,029902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6 011,95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0,030934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6 454,59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915606" w:rsidP="00C1792C">
            <w:pPr>
              <w:jc w:val="left"/>
              <w:rPr>
                <w:color w:val="000000"/>
                <w:sz w:val="20"/>
              </w:rPr>
            </w:pPr>
            <w:r w:rsidRPr="00F80E27">
              <w:rPr>
                <w:color w:val="000000" w:themeColor="text1"/>
                <w:sz w:val="20"/>
              </w:rPr>
              <w:t>УЗИ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0,122408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990,00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0,128528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1 054,17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0,128528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1 118,47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1.2.1.7.4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эндоскопическое диагностическое исследование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0,038306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1 675,40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0,039341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1 824,29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0,041496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1 935,57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1.2.1.7.5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молекулярно-генетическое исследование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с целью диагностики онкологических заболеваний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10 941,00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13 691,34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14 699,41</w:t>
            </w:r>
          </w:p>
        </w:tc>
      </w:tr>
      <w:tr w:rsidR="00C1792C" w:rsidRPr="00D8602D" w:rsidTr="00094CCB">
        <w:trPr>
          <w:trHeight w:val="136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1.2.1.7.6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патологоанатомическое исследование биопсийного (операционного) материала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0,027103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2 698,20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0,028458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3 376,53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0,028458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3 625,14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1.2.1.7.7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915606" w:rsidP="00C1792C">
            <w:pPr>
              <w:jc w:val="left"/>
              <w:rPr>
                <w:color w:val="000000"/>
                <w:sz w:val="20"/>
              </w:rPr>
            </w:pPr>
            <w:r w:rsidRPr="00F80E27">
              <w:rPr>
                <w:color w:val="000000" w:themeColor="text1"/>
                <w:sz w:val="20"/>
              </w:rPr>
              <w:t>ПЭТ/ПЭТ-КТ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41 647,33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43 684,17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45 707,24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1.2.1.7.8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915606" w:rsidP="00C1792C">
            <w:pPr>
              <w:jc w:val="left"/>
              <w:rPr>
                <w:color w:val="000000"/>
                <w:sz w:val="20"/>
              </w:rPr>
            </w:pPr>
            <w:r w:rsidRPr="00F80E27">
              <w:rPr>
                <w:color w:val="000000" w:themeColor="text1"/>
                <w:sz w:val="20"/>
              </w:rPr>
              <w:t>ОФЭКТ/ОФЭКТ-КТ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Исследования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5 714,89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6 222,10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6 680,15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школа для больных с хроническими заболеваниями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0,2102769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1 682,15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0,208591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1 831,38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0,206598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1 966,15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1.2.1.8.1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школа сахарного диабета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0,005702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1 557,49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0,005702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1 695,67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0,005702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1 820,57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lastRenderedPageBreak/>
              <w:t>1.2.1.9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диспансерное наблюдение,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в том числе по поводу: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0,261736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3 129,45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0,261736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3 407,22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0,261736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3 658,07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1.2.1.9.1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онкологических заболеваний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0,04505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4 418,35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0,04505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4 810,55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0,04505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5 164,76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1.2.1.9.2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сахарного диабета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1 668,16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1 816,21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1 949,93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1.2.1.9.3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болезней системы кровообращения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3 709,46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4 038,74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0,12521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4 336,03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1.2.1.10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посещения с профилактическими целями центров здоровья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Комплексное посещение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0,0333105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2 726,91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0,034976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2 968,93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0,0367248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3 187,43</w:t>
            </w:r>
          </w:p>
        </w:tc>
      </w:tr>
      <w:tr w:rsidR="00C1792C" w:rsidRPr="00D8602D" w:rsidTr="00094CCB">
        <w:trPr>
          <w:trHeight w:val="147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 , 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Случай лечения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0,07235741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38 633,78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0,07235741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39 055,43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0,0723574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40 948,12</w:t>
            </w:r>
          </w:p>
        </w:tc>
      </w:tr>
      <w:tr w:rsidR="00C1792C" w:rsidRPr="00D8602D" w:rsidTr="00094CCB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1.3.1.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для медицинской помощи по профилю «онкология», 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Случай лечения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0,017987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65 124,81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0,017987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69 148,27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0,017987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72 961,03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1.3.2.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для медицинской помощи при </w:t>
            </w:r>
            <w:r w:rsidR="00915606" w:rsidRPr="00915606">
              <w:rPr>
                <w:color w:val="000000"/>
                <w:sz w:val="20"/>
              </w:rPr>
              <w:t>ЭКО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Случай лечения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0,00074741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130 484,70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0,00074741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132 566,25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0,0007474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136 381,54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1.3.3.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для медицинской помощи больным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 вирусным гепатитом С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Случай лечения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133 588,90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0,000695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139 866,85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0,000695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146 160,57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1.3.4.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высокотехнологичная медицинская помощь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Случай лечения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220 151,13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220 151,13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220 151,13</w:t>
            </w:r>
          </w:p>
        </w:tc>
      </w:tr>
      <w:tr w:rsidR="00C1792C" w:rsidRPr="00D8602D" w:rsidTr="00094CCB">
        <w:trPr>
          <w:trHeight w:val="136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1.4.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Специализированная, в том числе высокотехнологичная, медицинская помощь в условиях круглосуточного стационара, за исключе</w:t>
            </w:r>
            <w:r w:rsidR="00915606">
              <w:rPr>
                <w:color w:val="000000"/>
                <w:sz w:val="20"/>
              </w:rPr>
              <w:t xml:space="preserve">нием медицинской реабилитации, </w:t>
            </w:r>
            <w:r w:rsidRPr="00C1792C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0,176765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66 841,52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0,174965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72 463,12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0,174388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76 652,87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1.4.1.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медицинская помощь по профилю «онкология»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0,010265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123 330,74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0,010265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147 425,23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0,010265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147 425,23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1.4.2.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стентирование для больных с инфарктом миокарда медицинскими организациями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227 815,78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243 832,66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258 701,30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1.4.3.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299 579,65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318 322,03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336 043,18</w:t>
            </w:r>
          </w:p>
        </w:tc>
      </w:tr>
      <w:tr w:rsidR="00C1792C" w:rsidRPr="00D8602D" w:rsidTr="00094CCB">
        <w:trPr>
          <w:trHeight w:val="8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lastRenderedPageBreak/>
              <w:t>1.4.4.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606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эндоваскулярная деструкция дополнительных проводящих путей </w:t>
            </w:r>
          </w:p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и аритмогенных зон сердца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360 454,82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0,000189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383 005,68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0,000189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404 327,73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1.4.5.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стентирование или эндартерэктомия медицинскими организациями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234 617,29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249 295,54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0,000472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263 173,98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1.4.6.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высокотехнологичная медицинская помощь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0,0067121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276 082,00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0,0067121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269 742,70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0,0067121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278 540,25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1.5.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Медицинская реабилитация 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-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1.5.1.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В амбулаторных условиях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Комплексные посещения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0,007256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17 554,79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0,007256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18 740,35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0,007256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19 811,19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1.5.2.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Случай лечения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32 974,10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0,010807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35 011,28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0,010807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36 941,57</w:t>
            </w:r>
          </w:p>
        </w:tc>
      </w:tr>
      <w:tr w:rsidR="00C1792C" w:rsidRPr="00D8602D" w:rsidTr="00D8602D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1.5.3.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lef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Специализированная, </w:t>
            </w:r>
            <w:r w:rsidRPr="00C1792C">
              <w:rPr>
                <w:color w:val="000000"/>
                <w:sz w:val="20"/>
              </w:rPr>
              <w:br/>
              <w:t xml:space="preserve">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2C" w:rsidRPr="00C1792C" w:rsidRDefault="00C1792C" w:rsidP="00C1792C">
            <w:pPr>
              <w:jc w:val="center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 xml:space="preserve"> Случай госпитализации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106 210,17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114 341,19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0,003605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2C" w:rsidRPr="00C1792C" w:rsidRDefault="00C1792C" w:rsidP="00C1792C">
            <w:pPr>
              <w:jc w:val="right"/>
              <w:rPr>
                <w:color w:val="000000"/>
                <w:sz w:val="20"/>
              </w:rPr>
            </w:pPr>
            <w:r w:rsidRPr="00C1792C">
              <w:rPr>
                <w:color w:val="000000"/>
                <w:sz w:val="20"/>
              </w:rPr>
              <w:t>121 747,57</w:t>
            </w:r>
          </w:p>
        </w:tc>
      </w:tr>
    </w:tbl>
    <w:p w:rsidR="00C1792C" w:rsidRDefault="00C1792C" w:rsidP="00C1792C">
      <w:pPr>
        <w:pStyle w:val="ConsPlusNormal"/>
        <w:jc w:val="both"/>
        <w:rPr>
          <w:sz w:val="20"/>
          <w:szCs w:val="20"/>
        </w:rPr>
      </w:pPr>
    </w:p>
    <w:p w:rsidR="00D76E32" w:rsidRDefault="00F80E27" w:rsidP="00F80E27">
      <w:pPr>
        <w:pStyle w:val="ConsPlusNormal"/>
        <w:jc w:val="both"/>
        <w:rPr>
          <w:sz w:val="20"/>
          <w:szCs w:val="20"/>
        </w:rPr>
      </w:pPr>
      <w:r>
        <w:rPr>
          <w:sz w:val="20"/>
          <w:szCs w:val="20"/>
        </w:rPr>
        <w:t>Принятые сокращения:</w:t>
      </w:r>
    </w:p>
    <w:p w:rsidR="00F80E27" w:rsidRPr="00F80E27" w:rsidRDefault="00F80E27" w:rsidP="00F80E27">
      <w:pPr>
        <w:tabs>
          <w:tab w:val="left" w:pos="11790"/>
        </w:tabs>
        <w:suppressAutoHyphens/>
        <w:rPr>
          <w:color w:val="000000" w:themeColor="text1"/>
          <w:sz w:val="20"/>
        </w:rPr>
      </w:pPr>
      <w:r w:rsidRPr="00F80E27">
        <w:rPr>
          <w:color w:val="000000" w:themeColor="text1"/>
          <w:sz w:val="20"/>
        </w:rPr>
        <w:t>диспансеризация для оценки репродуктивного здоровья – диспансеризация, направленная на оценку репродуктивного здоровья женщин и мужчин</w:t>
      </w:r>
    </w:p>
    <w:p w:rsidR="00F80E27" w:rsidRPr="00F80E27" w:rsidRDefault="00F80E27" w:rsidP="00F80E27">
      <w:pPr>
        <w:tabs>
          <w:tab w:val="left" w:pos="11790"/>
        </w:tabs>
        <w:suppressAutoHyphens/>
        <w:rPr>
          <w:color w:val="000000" w:themeColor="text1"/>
          <w:sz w:val="20"/>
        </w:rPr>
      </w:pPr>
      <w:r w:rsidRPr="00F80E27">
        <w:rPr>
          <w:color w:val="000000" w:themeColor="text1"/>
          <w:sz w:val="20"/>
        </w:rPr>
        <w:t>КТ – компьютерная томография</w:t>
      </w:r>
    </w:p>
    <w:p w:rsidR="00F80E27" w:rsidRPr="00F80E27" w:rsidRDefault="00F80E27" w:rsidP="00F80E27">
      <w:pPr>
        <w:tabs>
          <w:tab w:val="left" w:pos="11790"/>
        </w:tabs>
        <w:suppressAutoHyphens/>
        <w:rPr>
          <w:color w:val="000000" w:themeColor="text1"/>
          <w:sz w:val="20"/>
        </w:rPr>
      </w:pPr>
      <w:r w:rsidRPr="00F80E27">
        <w:rPr>
          <w:color w:val="000000" w:themeColor="text1"/>
          <w:sz w:val="20"/>
        </w:rPr>
        <w:t>МРТ – магнитно-резонансная томография</w:t>
      </w:r>
    </w:p>
    <w:p w:rsidR="00F80E27" w:rsidRPr="00F80E27" w:rsidRDefault="00F80E27" w:rsidP="00F80E27">
      <w:pPr>
        <w:tabs>
          <w:tab w:val="left" w:pos="11790"/>
        </w:tabs>
        <w:suppressAutoHyphens/>
        <w:rPr>
          <w:color w:val="000000" w:themeColor="text1"/>
          <w:sz w:val="20"/>
        </w:rPr>
      </w:pPr>
      <w:r w:rsidRPr="00F80E27">
        <w:rPr>
          <w:color w:val="000000" w:themeColor="text1"/>
          <w:sz w:val="20"/>
        </w:rPr>
        <w:t>ОМС – обязательное медицинское страхование</w:t>
      </w:r>
    </w:p>
    <w:p w:rsidR="00F80E27" w:rsidRPr="00F80E27" w:rsidRDefault="00F80E27" w:rsidP="00F80E27">
      <w:pPr>
        <w:tabs>
          <w:tab w:val="left" w:pos="11790"/>
        </w:tabs>
        <w:suppressAutoHyphens/>
        <w:rPr>
          <w:color w:val="000000" w:themeColor="text1"/>
          <w:sz w:val="20"/>
        </w:rPr>
      </w:pPr>
      <w:r w:rsidRPr="00F80E27">
        <w:rPr>
          <w:color w:val="000000" w:themeColor="text1"/>
          <w:sz w:val="20"/>
        </w:rPr>
        <w:t>ОФЭКТ/ОФЭКТ-КТ – однофотонная эмиссионная компьютерная томография/ однофотонная эмиссионная компьютерная томография, совмещенная с компьютерной томографией</w:t>
      </w:r>
    </w:p>
    <w:p w:rsidR="00F80E27" w:rsidRPr="00F80E27" w:rsidRDefault="00F80E27" w:rsidP="00F80E27">
      <w:pPr>
        <w:tabs>
          <w:tab w:val="left" w:pos="11790"/>
        </w:tabs>
        <w:suppressAutoHyphens/>
        <w:rPr>
          <w:color w:val="000000" w:themeColor="text1"/>
          <w:sz w:val="20"/>
        </w:rPr>
      </w:pPr>
      <w:r w:rsidRPr="00F80E27">
        <w:rPr>
          <w:color w:val="000000" w:themeColor="text1"/>
          <w:sz w:val="20"/>
        </w:rPr>
        <w:t>ПЭТ/ПЭТ-КТ – позитронная эмиссионная томография/позитронная эмиссионная томография, совмещенная с компьютерной томографией</w:t>
      </w:r>
    </w:p>
    <w:p w:rsidR="00F80E27" w:rsidRPr="00F80E27" w:rsidRDefault="00F80E27" w:rsidP="00F80E27">
      <w:pPr>
        <w:tabs>
          <w:tab w:val="left" w:pos="11790"/>
        </w:tabs>
        <w:suppressAutoHyphens/>
        <w:rPr>
          <w:color w:val="000000" w:themeColor="text1"/>
          <w:sz w:val="20"/>
        </w:rPr>
      </w:pPr>
      <w:r w:rsidRPr="00F80E27">
        <w:rPr>
          <w:color w:val="000000" w:themeColor="text1"/>
          <w:sz w:val="20"/>
        </w:rPr>
        <w:t>УЗИ – ультразвуковое исследование</w:t>
      </w:r>
    </w:p>
    <w:p w:rsidR="00F80E27" w:rsidRPr="00F80E27" w:rsidRDefault="00F80E27" w:rsidP="00F80E27">
      <w:pPr>
        <w:pStyle w:val="ConsPlusNormal"/>
        <w:jc w:val="both"/>
        <w:rPr>
          <w:sz w:val="16"/>
          <w:szCs w:val="20"/>
        </w:rPr>
      </w:pPr>
      <w:r w:rsidRPr="00F80E27">
        <w:rPr>
          <w:color w:val="000000" w:themeColor="text1"/>
          <w:sz w:val="20"/>
        </w:rPr>
        <w:t>ЭКО – экстракорпоральное оплодотворение</w:t>
      </w:r>
    </w:p>
    <w:p w:rsidR="00A14831" w:rsidRDefault="00D8602D" w:rsidP="000F46DA">
      <w:pPr>
        <w:suppressAutoHyphens/>
        <w:spacing w:before="120"/>
        <w:jc w:val="center"/>
        <w:rPr>
          <w:b/>
          <w:sz w:val="20"/>
        </w:rPr>
      </w:pPr>
      <w:r>
        <w:rPr>
          <w:b/>
          <w:sz w:val="20"/>
        </w:rPr>
        <w:t>3</w:t>
      </w:r>
      <w:r w:rsidR="00A14831">
        <w:rPr>
          <w:b/>
          <w:sz w:val="20"/>
        </w:rPr>
        <w:t>.</w:t>
      </w:r>
      <w:r w:rsidR="00A14831" w:rsidRPr="0011066A">
        <w:rPr>
          <w:b/>
          <w:sz w:val="20"/>
        </w:rPr>
        <w:t xml:space="preserve"> Дифференцированные нормативы объема медицинской помощи на 2025 – 2027 год с учетом уровней оказания медицинской помощи</w:t>
      </w:r>
    </w:p>
    <w:p w:rsidR="00A14831" w:rsidRPr="0011066A" w:rsidRDefault="00A14831" w:rsidP="00A14831">
      <w:pPr>
        <w:suppressAutoHyphens/>
        <w:jc w:val="center"/>
        <w:rPr>
          <w:b/>
          <w:sz w:val="20"/>
        </w:rPr>
      </w:pPr>
    </w:p>
    <w:p w:rsidR="00A14831" w:rsidRPr="00D51B2F" w:rsidRDefault="00A14831" w:rsidP="00A14831">
      <w:pPr>
        <w:suppressAutoHyphens/>
        <w:rPr>
          <w:sz w:val="2"/>
          <w:szCs w:val="2"/>
        </w:rPr>
      </w:pPr>
    </w:p>
    <w:tbl>
      <w:tblPr>
        <w:tblW w:w="15152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6912"/>
        <w:gridCol w:w="1134"/>
        <w:gridCol w:w="1560"/>
        <w:gridCol w:w="1115"/>
        <w:gridCol w:w="1462"/>
        <w:gridCol w:w="966"/>
        <w:gridCol w:w="1544"/>
      </w:tblGrid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Медицинская помощь по условиям предоставления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2025год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2026 год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2027 год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На 1 жителя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На 1 застрахованное лицо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На 1 жителя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На 1 застрахованное лицо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На 1 жителя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На 1 застрахованное лицо</w:t>
            </w:r>
          </w:p>
        </w:tc>
      </w:tr>
    </w:tbl>
    <w:p w:rsidR="005B5484" w:rsidRPr="005B5484" w:rsidRDefault="005B5484">
      <w:pPr>
        <w:rPr>
          <w:sz w:val="2"/>
          <w:szCs w:val="2"/>
        </w:rPr>
      </w:pPr>
    </w:p>
    <w:tbl>
      <w:tblPr>
        <w:tblW w:w="15152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6912"/>
        <w:gridCol w:w="1134"/>
        <w:gridCol w:w="1560"/>
        <w:gridCol w:w="1115"/>
        <w:gridCol w:w="1462"/>
        <w:gridCol w:w="966"/>
        <w:gridCol w:w="1544"/>
      </w:tblGrid>
      <w:tr w:rsidR="00D8602D" w:rsidRPr="00D8602D" w:rsidTr="005B5484">
        <w:trPr>
          <w:trHeight w:val="20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8602D">
              <w:rPr>
                <w:b/>
                <w:bCs/>
                <w:color w:val="000000"/>
                <w:sz w:val="20"/>
              </w:rPr>
              <w:t>8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4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 xml:space="preserve">Для медицинской помощи в амбулаторных условиях, оказываемой </w:t>
            </w:r>
          </w:p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с профилактическими и иными целями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4,416234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0,725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4,431366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0,725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4,446061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1,944343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1,951006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1,957476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0,390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2,230727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0,387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2,238370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0,387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2,245793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0,241164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0,338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0,241990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0,338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0,242792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4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 xml:space="preserve">Для медицинской помощи в амбулаторных условиях, оказываемой в связи </w:t>
            </w:r>
          </w:p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с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1,224747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0,143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1,224747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0,143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1,224747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0,453540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0,453540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0,453540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0,546779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0,066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0,546780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0,546780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0,142767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0,142766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0,142766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4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 xml:space="preserve">Для медицинской помощи в амбулаторных условиях, оказываемой </w:t>
            </w:r>
          </w:p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в неотложной форме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0,54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0,54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0,54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0,15171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0,15171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0,15171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0,23203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0,23203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0,23203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0,15626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0,15626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0,15626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4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Для специализированной медицинской помощи в стационарных условиях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0,176765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0,0136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0,174965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0,174388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0,022640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0,022410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0,022335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0,154125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0,0044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0,152555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0,152053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4.1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в том числе по профилю «онкология»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0,010265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0,010265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0,010265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0,000037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0,000037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0,010228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0,010228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0,010228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5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Для медицинской помощи в условиях дневных стационаров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0,072357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0,072357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0,072357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0,018127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0,018128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0,018128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0,026646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0,0027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0,026646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0,026646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0,027584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0,027583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0,027583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5.1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в том числе по профилю «онкология»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0,017987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0,017987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0,017987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0,001061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0,001061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0,001061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0,016926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0,016926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0,016926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6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Для медицинской помощи по профилю  «Медицинская реабилитация»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0,020220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0,020220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0,020220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0,001551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0,001551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0,001551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0,018979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0,018669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0,018979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6.1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 xml:space="preserve">в том числе в амбулаторных условиях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0,007256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0,007256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0,007256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0,000416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0,000416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0,000416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0,005105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0,005105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0,005105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6.2.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в том числе в  условиях дневного стационара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0,010807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0,010807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0,010807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0,000816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0,000816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0,000816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0,009991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0,009991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0,009991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6.3.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 xml:space="preserve">в том числе в стационарных условиях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0,003605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0,003605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0,003605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1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0,000000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2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0,000294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0,000294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0,000294</w:t>
            </w:r>
          </w:p>
        </w:tc>
      </w:tr>
      <w:tr w:rsidR="00D8602D" w:rsidRPr="00D8602D" w:rsidTr="005B5484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left"/>
              <w:rPr>
                <w:color w:val="000000"/>
                <w:sz w:val="20"/>
              </w:rPr>
            </w:pPr>
            <w:r w:rsidRPr="00D8602D">
              <w:rPr>
                <w:color w:val="000000"/>
                <w:sz w:val="20"/>
              </w:rPr>
              <w:t>3 уровень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0,003598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0,003598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center"/>
              <w:rPr>
                <w:sz w:val="20"/>
              </w:rPr>
            </w:pPr>
            <w:r w:rsidRPr="00D8602D">
              <w:rPr>
                <w:sz w:val="20"/>
              </w:rPr>
              <w:t>-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2D" w:rsidRPr="00D8602D" w:rsidRDefault="00D8602D" w:rsidP="00D8602D">
            <w:pPr>
              <w:jc w:val="right"/>
              <w:rPr>
                <w:sz w:val="20"/>
              </w:rPr>
            </w:pPr>
            <w:r w:rsidRPr="00D8602D">
              <w:rPr>
                <w:sz w:val="20"/>
              </w:rPr>
              <w:t>0,003598</w:t>
            </w:r>
          </w:p>
        </w:tc>
      </w:tr>
    </w:tbl>
    <w:p w:rsidR="00D76E32" w:rsidRPr="00A55332" w:rsidRDefault="00D76E32" w:rsidP="00A14831">
      <w:pPr>
        <w:suppressAutoHyphens/>
        <w:rPr>
          <w:sz w:val="8"/>
          <w:szCs w:val="8"/>
        </w:rPr>
      </w:pPr>
    </w:p>
    <w:sectPr w:rsidR="00D76E32" w:rsidRPr="00A55332" w:rsidSect="00F80E27">
      <w:headerReference w:type="default" r:id="rId6"/>
      <w:pgSz w:w="16840" w:h="11907" w:orient="landscape" w:code="9"/>
      <w:pgMar w:top="1134" w:right="851" w:bottom="794" w:left="1077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3C8" w:rsidRDefault="003E63C8" w:rsidP="00FC2B9C">
      <w:r>
        <w:separator/>
      </w:r>
    </w:p>
  </w:endnote>
  <w:endnote w:type="continuationSeparator" w:id="0">
    <w:p w:rsidR="003E63C8" w:rsidRDefault="003E63C8" w:rsidP="00FC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3C8" w:rsidRDefault="003E63C8" w:rsidP="00FC2B9C">
      <w:r>
        <w:separator/>
      </w:r>
    </w:p>
  </w:footnote>
  <w:footnote w:type="continuationSeparator" w:id="0">
    <w:p w:rsidR="003E63C8" w:rsidRDefault="003E63C8" w:rsidP="00FC2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6449593"/>
      <w:docPartObj>
        <w:docPartGallery w:val="Page Numbers (Top of Page)"/>
        <w:docPartUnique/>
      </w:docPartObj>
    </w:sdtPr>
    <w:sdtEndPr/>
    <w:sdtContent>
      <w:p w:rsidR="00D8602D" w:rsidRDefault="00D860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672" w:rsidRPr="00CD3672">
          <w:rPr>
            <w:noProof/>
            <w:lang w:val="ru-RU"/>
          </w:rPr>
          <w:t>2</w:t>
        </w:r>
        <w:r>
          <w:fldChar w:fldCharType="end"/>
        </w:r>
      </w:p>
    </w:sdtContent>
  </w:sdt>
  <w:p w:rsidR="00D8602D" w:rsidRDefault="00D860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31"/>
    <w:rsid w:val="000159F5"/>
    <w:rsid w:val="00016C6A"/>
    <w:rsid w:val="000668DF"/>
    <w:rsid w:val="00076790"/>
    <w:rsid w:val="00081648"/>
    <w:rsid w:val="00083106"/>
    <w:rsid w:val="000859C8"/>
    <w:rsid w:val="00087B29"/>
    <w:rsid w:val="00094478"/>
    <w:rsid w:val="00094CCB"/>
    <w:rsid w:val="00097BCE"/>
    <w:rsid w:val="000A7FA9"/>
    <w:rsid w:val="000B5BB5"/>
    <w:rsid w:val="000C3729"/>
    <w:rsid w:val="000D230C"/>
    <w:rsid w:val="000D4AD3"/>
    <w:rsid w:val="000F46DA"/>
    <w:rsid w:val="000F60E8"/>
    <w:rsid w:val="00123EBD"/>
    <w:rsid w:val="00126CFA"/>
    <w:rsid w:val="00135462"/>
    <w:rsid w:val="0013696A"/>
    <w:rsid w:val="001433DE"/>
    <w:rsid w:val="0015067A"/>
    <w:rsid w:val="00154D5E"/>
    <w:rsid w:val="00156035"/>
    <w:rsid w:val="001626D1"/>
    <w:rsid w:val="001804D3"/>
    <w:rsid w:val="00180D9C"/>
    <w:rsid w:val="00190E68"/>
    <w:rsid w:val="001919C1"/>
    <w:rsid w:val="001964AE"/>
    <w:rsid w:val="001A020F"/>
    <w:rsid w:val="001A3570"/>
    <w:rsid w:val="001A49E9"/>
    <w:rsid w:val="001B7197"/>
    <w:rsid w:val="001D422B"/>
    <w:rsid w:val="001D5676"/>
    <w:rsid w:val="001D7543"/>
    <w:rsid w:val="001D7C80"/>
    <w:rsid w:val="001F2323"/>
    <w:rsid w:val="00222265"/>
    <w:rsid w:val="00222699"/>
    <w:rsid w:val="00224233"/>
    <w:rsid w:val="002324C2"/>
    <w:rsid w:val="00236ECD"/>
    <w:rsid w:val="00240AF5"/>
    <w:rsid w:val="00242D20"/>
    <w:rsid w:val="00277EDC"/>
    <w:rsid w:val="00282ABA"/>
    <w:rsid w:val="00291D40"/>
    <w:rsid w:val="002A35F1"/>
    <w:rsid w:val="002A62EB"/>
    <w:rsid w:val="002B35EA"/>
    <w:rsid w:val="002B70FF"/>
    <w:rsid w:val="002C1ED3"/>
    <w:rsid w:val="002C4006"/>
    <w:rsid w:val="002C46C5"/>
    <w:rsid w:val="002C6826"/>
    <w:rsid w:val="002F5C57"/>
    <w:rsid w:val="002F7651"/>
    <w:rsid w:val="00301F7B"/>
    <w:rsid w:val="00304438"/>
    <w:rsid w:val="003253E2"/>
    <w:rsid w:val="0036039D"/>
    <w:rsid w:val="00367794"/>
    <w:rsid w:val="00372F7F"/>
    <w:rsid w:val="003840B3"/>
    <w:rsid w:val="00391065"/>
    <w:rsid w:val="003A7DC3"/>
    <w:rsid w:val="003E63C8"/>
    <w:rsid w:val="003F0ECA"/>
    <w:rsid w:val="003F763E"/>
    <w:rsid w:val="0040289A"/>
    <w:rsid w:val="00413238"/>
    <w:rsid w:val="00423E76"/>
    <w:rsid w:val="00437B36"/>
    <w:rsid w:val="00451B8D"/>
    <w:rsid w:val="00453135"/>
    <w:rsid w:val="0047686D"/>
    <w:rsid w:val="00485DA0"/>
    <w:rsid w:val="00486D80"/>
    <w:rsid w:val="004A1560"/>
    <w:rsid w:val="004A3D90"/>
    <w:rsid w:val="004B1BBD"/>
    <w:rsid w:val="004B7898"/>
    <w:rsid w:val="004B7D40"/>
    <w:rsid w:val="004D48AB"/>
    <w:rsid w:val="004F3C0A"/>
    <w:rsid w:val="005168AF"/>
    <w:rsid w:val="00522BC4"/>
    <w:rsid w:val="0052457D"/>
    <w:rsid w:val="00572BE1"/>
    <w:rsid w:val="00576C81"/>
    <w:rsid w:val="005B4688"/>
    <w:rsid w:val="005B5484"/>
    <w:rsid w:val="005C43C5"/>
    <w:rsid w:val="005D3860"/>
    <w:rsid w:val="005D53C9"/>
    <w:rsid w:val="005F13CC"/>
    <w:rsid w:val="005F5D03"/>
    <w:rsid w:val="0060366A"/>
    <w:rsid w:val="00604320"/>
    <w:rsid w:val="00610275"/>
    <w:rsid w:val="00614629"/>
    <w:rsid w:val="0061669E"/>
    <w:rsid w:val="006303CE"/>
    <w:rsid w:val="00637193"/>
    <w:rsid w:val="0064067E"/>
    <w:rsid w:val="0064276F"/>
    <w:rsid w:val="00690A01"/>
    <w:rsid w:val="00694207"/>
    <w:rsid w:val="006B04F9"/>
    <w:rsid w:val="006B30D4"/>
    <w:rsid w:val="006D0115"/>
    <w:rsid w:val="006E6896"/>
    <w:rsid w:val="00703248"/>
    <w:rsid w:val="00705056"/>
    <w:rsid w:val="00710615"/>
    <w:rsid w:val="00716506"/>
    <w:rsid w:val="00780F7D"/>
    <w:rsid w:val="007A4283"/>
    <w:rsid w:val="007C45B0"/>
    <w:rsid w:val="007F1231"/>
    <w:rsid w:val="007F5105"/>
    <w:rsid w:val="0080035E"/>
    <w:rsid w:val="00860756"/>
    <w:rsid w:val="00861981"/>
    <w:rsid w:val="008E0B43"/>
    <w:rsid w:val="008F1B6C"/>
    <w:rsid w:val="0090551C"/>
    <w:rsid w:val="00914A79"/>
    <w:rsid w:val="00915606"/>
    <w:rsid w:val="00921681"/>
    <w:rsid w:val="009410C4"/>
    <w:rsid w:val="0094580F"/>
    <w:rsid w:val="00946449"/>
    <w:rsid w:val="00951D32"/>
    <w:rsid w:val="00960A13"/>
    <w:rsid w:val="0098452D"/>
    <w:rsid w:val="009972D5"/>
    <w:rsid w:val="009A27A1"/>
    <w:rsid w:val="009A4402"/>
    <w:rsid w:val="009E23A3"/>
    <w:rsid w:val="009E2F7C"/>
    <w:rsid w:val="009E4092"/>
    <w:rsid w:val="00A117ED"/>
    <w:rsid w:val="00A14831"/>
    <w:rsid w:val="00A22F59"/>
    <w:rsid w:val="00A400D5"/>
    <w:rsid w:val="00A45C39"/>
    <w:rsid w:val="00A540DE"/>
    <w:rsid w:val="00A6459C"/>
    <w:rsid w:val="00A738D4"/>
    <w:rsid w:val="00AD1F88"/>
    <w:rsid w:val="00AE4B36"/>
    <w:rsid w:val="00B00932"/>
    <w:rsid w:val="00B07E50"/>
    <w:rsid w:val="00B21388"/>
    <w:rsid w:val="00B53562"/>
    <w:rsid w:val="00B5581A"/>
    <w:rsid w:val="00B56BE7"/>
    <w:rsid w:val="00B57FF5"/>
    <w:rsid w:val="00B6048F"/>
    <w:rsid w:val="00B60B92"/>
    <w:rsid w:val="00B62177"/>
    <w:rsid w:val="00B62440"/>
    <w:rsid w:val="00B722D8"/>
    <w:rsid w:val="00B74C84"/>
    <w:rsid w:val="00B805B8"/>
    <w:rsid w:val="00B818E7"/>
    <w:rsid w:val="00B90F65"/>
    <w:rsid w:val="00B9120E"/>
    <w:rsid w:val="00BA5152"/>
    <w:rsid w:val="00BC57F3"/>
    <w:rsid w:val="00BE30A0"/>
    <w:rsid w:val="00BE3E69"/>
    <w:rsid w:val="00BE415D"/>
    <w:rsid w:val="00BE654E"/>
    <w:rsid w:val="00C12B88"/>
    <w:rsid w:val="00C1792C"/>
    <w:rsid w:val="00C2471E"/>
    <w:rsid w:val="00C2605D"/>
    <w:rsid w:val="00C2781F"/>
    <w:rsid w:val="00C40D42"/>
    <w:rsid w:val="00C43439"/>
    <w:rsid w:val="00C55EE7"/>
    <w:rsid w:val="00C71856"/>
    <w:rsid w:val="00C72D76"/>
    <w:rsid w:val="00C74E6F"/>
    <w:rsid w:val="00C93AAC"/>
    <w:rsid w:val="00CA1859"/>
    <w:rsid w:val="00CA46F2"/>
    <w:rsid w:val="00CA7CA5"/>
    <w:rsid w:val="00CB2E1F"/>
    <w:rsid w:val="00CC5874"/>
    <w:rsid w:val="00CD3672"/>
    <w:rsid w:val="00CD64D1"/>
    <w:rsid w:val="00CF01CE"/>
    <w:rsid w:val="00CF3B83"/>
    <w:rsid w:val="00D001B1"/>
    <w:rsid w:val="00D05A62"/>
    <w:rsid w:val="00D116F9"/>
    <w:rsid w:val="00D23814"/>
    <w:rsid w:val="00D24AAD"/>
    <w:rsid w:val="00D24BD6"/>
    <w:rsid w:val="00D367A7"/>
    <w:rsid w:val="00D462AD"/>
    <w:rsid w:val="00D51B2F"/>
    <w:rsid w:val="00D650CD"/>
    <w:rsid w:val="00D657C3"/>
    <w:rsid w:val="00D76DFF"/>
    <w:rsid w:val="00D76E32"/>
    <w:rsid w:val="00D823C9"/>
    <w:rsid w:val="00D8602D"/>
    <w:rsid w:val="00D93F72"/>
    <w:rsid w:val="00DD4960"/>
    <w:rsid w:val="00DD5548"/>
    <w:rsid w:val="00DE1A64"/>
    <w:rsid w:val="00DF3885"/>
    <w:rsid w:val="00E03322"/>
    <w:rsid w:val="00E04E0A"/>
    <w:rsid w:val="00E22B39"/>
    <w:rsid w:val="00E40A85"/>
    <w:rsid w:val="00E42095"/>
    <w:rsid w:val="00E4531C"/>
    <w:rsid w:val="00E50403"/>
    <w:rsid w:val="00E52EE1"/>
    <w:rsid w:val="00EB10C5"/>
    <w:rsid w:val="00EB6B3D"/>
    <w:rsid w:val="00EB6FD8"/>
    <w:rsid w:val="00EC5D86"/>
    <w:rsid w:val="00EE356B"/>
    <w:rsid w:val="00EF2047"/>
    <w:rsid w:val="00EF6D2B"/>
    <w:rsid w:val="00EF7D9B"/>
    <w:rsid w:val="00F0150F"/>
    <w:rsid w:val="00F04C15"/>
    <w:rsid w:val="00F4093E"/>
    <w:rsid w:val="00F45A91"/>
    <w:rsid w:val="00F46231"/>
    <w:rsid w:val="00F46F1A"/>
    <w:rsid w:val="00F501A5"/>
    <w:rsid w:val="00F64460"/>
    <w:rsid w:val="00F73853"/>
    <w:rsid w:val="00F80E27"/>
    <w:rsid w:val="00F82F34"/>
    <w:rsid w:val="00F85CE6"/>
    <w:rsid w:val="00F868BF"/>
    <w:rsid w:val="00F94E5B"/>
    <w:rsid w:val="00F97634"/>
    <w:rsid w:val="00F97A17"/>
    <w:rsid w:val="00FA5BF0"/>
    <w:rsid w:val="00FC05D7"/>
    <w:rsid w:val="00FC2B9C"/>
    <w:rsid w:val="00FE0A81"/>
    <w:rsid w:val="00FE4FAD"/>
    <w:rsid w:val="00FF2A73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BF291-17D0-470B-BB04-42A0FD47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831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paragraph" w:styleId="a5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lang w:val="uk-UA"/>
    </w:rPr>
  </w:style>
  <w:style w:type="character" w:styleId="a8">
    <w:name w:val="page number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pPr>
      <w:spacing w:line="336" w:lineRule="auto"/>
      <w:ind w:firstLine="851"/>
    </w:p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semiHidden/>
    <w:pPr>
      <w:shd w:val="clear" w:color="auto" w:fill="000080"/>
    </w:p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  <w:ind w:firstLine="567"/>
      <w:jc w:val="both"/>
    </w:pPr>
    <w:rPr>
      <w:noProof/>
    </w:rPr>
  </w:style>
  <w:style w:type="paragraph" w:styleId="af1">
    <w:name w:val="annotation text"/>
    <w:basedOn w:val="a"/>
    <w:link w:val="af2"/>
    <w:semiHidden/>
    <w:rPr>
      <w:rFonts w:ascii="Journal" w:hAnsi="Journal"/>
    </w:rPr>
  </w:style>
  <w:style w:type="paragraph" w:customStyle="1" w:styleId="ConsPlusNormal">
    <w:name w:val="ConsPlusNormal"/>
    <w:rsid w:val="00A14831"/>
    <w:pPr>
      <w:widowControl w:val="0"/>
      <w:autoSpaceDE w:val="0"/>
      <w:autoSpaceDN w:val="0"/>
    </w:pPr>
    <w:rPr>
      <w:rFonts w:eastAsiaTheme="minorEastAsia"/>
      <w:sz w:val="24"/>
      <w:szCs w:val="22"/>
    </w:rPr>
  </w:style>
  <w:style w:type="paragraph" w:customStyle="1" w:styleId="ConsPlusTitle">
    <w:name w:val="ConsPlusTitle"/>
    <w:rsid w:val="00A14831"/>
    <w:pPr>
      <w:widowControl w:val="0"/>
      <w:autoSpaceDE w:val="0"/>
      <w:autoSpaceDN w:val="0"/>
    </w:pPr>
    <w:rPr>
      <w:rFonts w:eastAsiaTheme="minorEastAsia"/>
      <w:b/>
      <w:sz w:val="24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FC2B9C"/>
    <w:rPr>
      <w:sz w:val="24"/>
      <w:lang w:val="uk-UA"/>
    </w:rPr>
  </w:style>
  <w:style w:type="paragraph" w:styleId="af3">
    <w:name w:val="Balloon Text"/>
    <w:basedOn w:val="a"/>
    <w:link w:val="af4"/>
    <w:semiHidden/>
    <w:unhideWhenUsed/>
    <w:rsid w:val="00D76E3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semiHidden/>
    <w:rsid w:val="00D76E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76E32"/>
    <w:rPr>
      <w:b/>
      <w:caps/>
      <w:kern w:val="28"/>
      <w:sz w:val="24"/>
      <w:lang w:val="uk-UA"/>
    </w:rPr>
  </w:style>
  <w:style w:type="character" w:customStyle="1" w:styleId="20">
    <w:name w:val="Заголовок 2 Знак"/>
    <w:basedOn w:val="a0"/>
    <w:link w:val="2"/>
    <w:rsid w:val="00D76E32"/>
    <w:rPr>
      <w:b/>
      <w:sz w:val="24"/>
      <w:lang w:val="uk-UA"/>
    </w:rPr>
  </w:style>
  <w:style w:type="character" w:customStyle="1" w:styleId="30">
    <w:name w:val="Заголовок 3 Знак"/>
    <w:basedOn w:val="a0"/>
    <w:link w:val="3"/>
    <w:rsid w:val="00D76E32"/>
    <w:rPr>
      <w:b/>
      <w:sz w:val="24"/>
      <w:lang w:val="uk-UA"/>
    </w:rPr>
  </w:style>
  <w:style w:type="character" w:customStyle="1" w:styleId="40">
    <w:name w:val="Заголовок 4 Знак"/>
    <w:basedOn w:val="a0"/>
    <w:link w:val="4"/>
    <w:rsid w:val="00D76E32"/>
    <w:rPr>
      <w:b/>
      <w:sz w:val="24"/>
      <w:lang w:val="uk-UA"/>
    </w:rPr>
  </w:style>
  <w:style w:type="character" w:customStyle="1" w:styleId="a7">
    <w:name w:val="Нижний колонтитул Знак"/>
    <w:basedOn w:val="a0"/>
    <w:link w:val="a6"/>
    <w:rsid w:val="00D76E32"/>
    <w:rPr>
      <w:sz w:val="24"/>
      <w:lang w:val="uk-UA"/>
    </w:rPr>
  </w:style>
  <w:style w:type="character" w:customStyle="1" w:styleId="aa">
    <w:name w:val="Основной текст Знак"/>
    <w:basedOn w:val="a0"/>
    <w:link w:val="a9"/>
    <w:uiPriority w:val="1"/>
    <w:rsid w:val="00D76E32"/>
    <w:rPr>
      <w:sz w:val="24"/>
    </w:rPr>
  </w:style>
  <w:style w:type="character" w:customStyle="1" w:styleId="ad">
    <w:name w:val="Схема документа Знак"/>
    <w:basedOn w:val="a0"/>
    <w:link w:val="ac"/>
    <w:semiHidden/>
    <w:rsid w:val="00D76E32"/>
    <w:rPr>
      <w:sz w:val="24"/>
      <w:shd w:val="clear" w:color="auto" w:fill="000080"/>
    </w:rPr>
  </w:style>
  <w:style w:type="character" w:customStyle="1" w:styleId="af2">
    <w:name w:val="Текст примечания Знак"/>
    <w:basedOn w:val="a0"/>
    <w:link w:val="af1"/>
    <w:semiHidden/>
    <w:rsid w:val="00D76E32"/>
    <w:rPr>
      <w:rFonts w:ascii="Journal" w:hAnsi="Journal"/>
      <w:sz w:val="24"/>
    </w:rPr>
  </w:style>
  <w:style w:type="character" w:styleId="af5">
    <w:name w:val="Hyperlink"/>
    <w:basedOn w:val="a0"/>
    <w:uiPriority w:val="99"/>
    <w:semiHidden/>
    <w:unhideWhenUsed/>
    <w:rsid w:val="00D76E32"/>
    <w:rPr>
      <w:color w:val="0563C1"/>
      <w:u w:val="single"/>
    </w:rPr>
  </w:style>
  <w:style w:type="character" w:styleId="af6">
    <w:name w:val="FollowedHyperlink"/>
    <w:basedOn w:val="a0"/>
    <w:uiPriority w:val="99"/>
    <w:semiHidden/>
    <w:unhideWhenUsed/>
    <w:rsid w:val="00D76E32"/>
    <w:rPr>
      <w:color w:val="954F72"/>
      <w:u w:val="single"/>
    </w:rPr>
  </w:style>
  <w:style w:type="paragraph" w:customStyle="1" w:styleId="msonormal0">
    <w:name w:val="msonormal"/>
    <w:basedOn w:val="a"/>
    <w:rsid w:val="00D76E32"/>
    <w:pPr>
      <w:spacing w:before="100" w:beforeAutospacing="1" w:after="100" w:afterAutospacing="1"/>
      <w:jc w:val="left"/>
    </w:pPr>
    <w:rPr>
      <w:szCs w:val="24"/>
    </w:rPr>
  </w:style>
  <w:style w:type="paragraph" w:customStyle="1" w:styleId="xl69">
    <w:name w:val="xl69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70">
    <w:name w:val="xl70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">
    <w:name w:val="xl71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72">
    <w:name w:val="xl72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">
    <w:name w:val="xl73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74">
    <w:name w:val="xl74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5">
    <w:name w:val="xl75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6">
    <w:name w:val="xl76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77">
    <w:name w:val="xl77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78">
    <w:name w:val="xl78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79">
    <w:name w:val="xl79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80">
    <w:name w:val="xl80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D7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Коган Ольга Георгиевна</dc:creator>
  <cp:keywords/>
  <dc:description/>
  <cp:lastModifiedBy>Коган Ольга Георгиевна</cp:lastModifiedBy>
  <cp:revision>2</cp:revision>
  <cp:lastPrinted>2025-03-19T12:45:00Z</cp:lastPrinted>
  <dcterms:created xsi:type="dcterms:W3CDTF">2025-03-25T14:49:00Z</dcterms:created>
  <dcterms:modified xsi:type="dcterms:W3CDTF">2025-03-25T14:49:00Z</dcterms:modified>
</cp:coreProperties>
</file>